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62" w:type="pct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036"/>
        <w:gridCol w:w="1418"/>
        <w:gridCol w:w="4339"/>
        <w:gridCol w:w="1330"/>
        <w:gridCol w:w="1418"/>
        <w:gridCol w:w="1151"/>
        <w:gridCol w:w="1683"/>
      </w:tblGrid>
      <w:tr w:rsidR="001A128C" w:rsidRPr="005C1023" w:rsidTr="001A128C">
        <w:trPr>
          <w:tblHeader/>
          <w:tblCellSpacing w:w="0" w:type="dxa"/>
        </w:trPr>
        <w:tc>
          <w:tcPr>
            <w:tcW w:w="1257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</w:pPr>
            <w:hyperlink r:id="rId5" w:history="1">
              <w:r w:rsidRPr="005C1023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u w:val="single"/>
                  <w:lang w:eastAsia="ru-RU"/>
                </w:rPr>
                <w:t>Номер реестровой записи</w:t>
              </w:r>
            </w:hyperlink>
          </w:p>
        </w:tc>
        <w:tc>
          <w:tcPr>
            <w:tcW w:w="1036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</w:pPr>
            <w:hyperlink r:id="rId6" w:history="1">
              <w:r w:rsidRPr="005C1023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u w:val="single"/>
                  <w:lang w:eastAsia="ru-RU"/>
                </w:rPr>
                <w:t>Контракт</w:t>
              </w:r>
            </w:hyperlink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</w:pPr>
            <w:hyperlink r:id="rId7" w:history="1">
              <w:r w:rsidRPr="005C1023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u w:val="single"/>
                  <w:lang w:eastAsia="ru-RU"/>
                </w:rPr>
                <w:t>Дата заключения контракта</w:t>
              </w:r>
            </w:hyperlink>
          </w:p>
        </w:tc>
        <w:tc>
          <w:tcPr>
            <w:tcW w:w="4339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</w:pPr>
            <w:hyperlink r:id="rId8" w:history="1">
              <w:r w:rsidRPr="005C1023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u w:val="single"/>
                  <w:lang w:eastAsia="ru-RU"/>
                </w:rPr>
                <w:t>Реквизиты заказа</w:t>
              </w:r>
            </w:hyperlink>
          </w:p>
        </w:tc>
        <w:tc>
          <w:tcPr>
            <w:tcW w:w="1330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</w:pPr>
            <w:hyperlink r:id="rId9" w:history="1">
              <w:r w:rsidRPr="005C1023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u w:val="single"/>
                  <w:lang w:eastAsia="ru-RU"/>
                </w:rPr>
                <w:t>Сумма (в рублях)</w:t>
              </w:r>
            </w:hyperlink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</w:pPr>
            <w:hyperlink r:id="rId10" w:history="1">
              <w:r w:rsidRPr="005C1023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u w:val="single"/>
                  <w:lang w:eastAsia="ru-RU"/>
                </w:rPr>
                <w:t>Источник финансирования контракта</w:t>
              </w:r>
            </w:hyperlink>
          </w:p>
        </w:tc>
        <w:tc>
          <w:tcPr>
            <w:tcW w:w="1151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</w:pPr>
            <w:hyperlink r:id="rId11" w:history="1">
              <w:r w:rsidRPr="005C1023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u w:val="single"/>
                  <w:lang w:eastAsia="ru-RU"/>
                </w:rPr>
                <w:t>Опубликовано</w:t>
              </w:r>
            </w:hyperlink>
          </w:p>
        </w:tc>
        <w:tc>
          <w:tcPr>
            <w:tcW w:w="1683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  <w:t>Последнее событие</w:t>
            </w:r>
          </w:p>
        </w:tc>
      </w:tr>
      <w:tr w:rsidR="001A128C" w:rsidRPr="005C1023" w:rsidTr="001A128C">
        <w:trPr>
          <w:tblCellSpacing w:w="0" w:type="dxa"/>
        </w:trPr>
        <w:tc>
          <w:tcPr>
            <w:tcW w:w="1257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95"/>
            </w:tblGrid>
            <w:tr w:rsidR="001A128C" w:rsidRPr="005C1023" w:rsidTr="001A128C">
              <w:trPr>
                <w:tblCellSpacing w:w="15" w:type="dxa"/>
              </w:trPr>
              <w:tc>
                <w:tcPr>
                  <w:tcW w:w="1082" w:type="dxa"/>
                  <w:vAlign w:val="center"/>
                  <w:hideMark/>
                </w:tcPr>
                <w:p w:rsidR="001A128C" w:rsidRPr="005C1023" w:rsidRDefault="001A128C" w:rsidP="001A12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12" w:history="1">
                    <w:r w:rsidRPr="005C1023">
                      <w:rPr>
                        <w:rFonts w:ascii="Arial" w:eastAsia="Times New Roman" w:hAnsi="Arial" w:cs="Arial"/>
                        <w:color w:val="666666"/>
                        <w:sz w:val="17"/>
                        <w:u w:val="single"/>
                        <w:lang w:eastAsia="ru-RU"/>
                      </w:rPr>
                      <w:t>03111000166 12000009</w:t>
                    </w:r>
                  </w:hyperlink>
                </w:p>
              </w:tc>
              <w:tc>
                <w:tcPr>
                  <w:tcW w:w="36" w:type="dxa"/>
                  <w:vAlign w:val="center"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36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16.05.2012</w:t>
            </w:r>
          </w:p>
        </w:tc>
        <w:tc>
          <w:tcPr>
            <w:tcW w:w="4339" w:type="dxa"/>
            <w:vAlign w:val="center"/>
            <w:hideMark/>
          </w:tcPr>
          <w:tbl>
            <w:tblPr>
              <w:tblW w:w="37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1A128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Открытый аукцион в электронной форме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 № 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0311100016612000004</w:t>
                  </w:r>
                </w:p>
              </w:tc>
            </w:tr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Заказчик 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федеральное государственное бюджетное учреждение "Татарская межрегиональная ветеринарная лаборатория"</w:t>
                  </w:r>
                </w:p>
              </w:tc>
            </w:tr>
          </w:tbl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1 279 556,00</w:t>
            </w:r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внебюджетные средства получателей средств федерального бюджета</w:t>
            </w:r>
          </w:p>
        </w:tc>
        <w:tc>
          <w:tcPr>
            <w:tcW w:w="1151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17.05.2012</w:t>
            </w:r>
          </w:p>
        </w:tc>
        <w:tc>
          <w:tcPr>
            <w:tcW w:w="1683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17.05.2012</w:t>
            </w:r>
          </w:p>
        </w:tc>
      </w:tr>
      <w:tr w:rsidR="001A128C" w:rsidRPr="005C1023" w:rsidTr="001A128C">
        <w:trPr>
          <w:tblCellSpacing w:w="0" w:type="dxa"/>
        </w:trPr>
        <w:tc>
          <w:tcPr>
            <w:tcW w:w="1257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95"/>
            </w:tblGrid>
            <w:tr w:rsidR="001A128C" w:rsidRPr="005C1023" w:rsidTr="001A128C">
              <w:trPr>
                <w:tblCellSpacing w:w="15" w:type="dxa"/>
              </w:trPr>
              <w:tc>
                <w:tcPr>
                  <w:tcW w:w="1082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13" w:history="1">
                    <w:r w:rsidRPr="005C1023">
                      <w:rPr>
                        <w:rFonts w:ascii="Arial" w:eastAsia="Times New Roman" w:hAnsi="Arial" w:cs="Arial"/>
                        <w:color w:val="666666"/>
                        <w:sz w:val="17"/>
                        <w:u w:val="single"/>
                        <w:lang w:eastAsia="ru-RU"/>
                      </w:rPr>
                      <w:t>03111000166 12 000008</w:t>
                    </w:r>
                  </w:hyperlink>
                </w:p>
              </w:tc>
              <w:tc>
                <w:tcPr>
                  <w:tcW w:w="36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36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11.05.2012</w:t>
            </w:r>
          </w:p>
        </w:tc>
        <w:tc>
          <w:tcPr>
            <w:tcW w:w="4339" w:type="dxa"/>
            <w:vAlign w:val="center"/>
            <w:hideMark/>
          </w:tcPr>
          <w:tbl>
            <w:tblPr>
              <w:tblW w:w="37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Открытый аукцион в электронной форме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 № 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0311100016612000003</w:t>
                  </w:r>
                </w:p>
              </w:tc>
            </w:tr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Заказчик 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федеральное государственное бюджетное учреждение "Татарская межрегиональная ветеринарная лаборатория"</w:t>
                  </w:r>
                </w:p>
              </w:tc>
            </w:tr>
          </w:tbl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591 030,00</w:t>
            </w:r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внебюджетные средства получателей средств федерального бюджета</w:t>
            </w:r>
          </w:p>
        </w:tc>
        <w:tc>
          <w:tcPr>
            <w:tcW w:w="1151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12.05.2012</w:t>
            </w:r>
          </w:p>
        </w:tc>
        <w:tc>
          <w:tcPr>
            <w:tcW w:w="1683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12.05.2012</w:t>
            </w:r>
          </w:p>
        </w:tc>
      </w:tr>
      <w:tr w:rsidR="001A128C" w:rsidRPr="005C1023" w:rsidTr="001A128C">
        <w:trPr>
          <w:tblCellSpacing w:w="0" w:type="dxa"/>
        </w:trPr>
        <w:tc>
          <w:tcPr>
            <w:tcW w:w="1257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95"/>
            </w:tblGrid>
            <w:tr w:rsidR="001A128C" w:rsidRPr="005C1023" w:rsidTr="001A128C">
              <w:trPr>
                <w:tblCellSpacing w:w="15" w:type="dxa"/>
              </w:trPr>
              <w:tc>
                <w:tcPr>
                  <w:tcW w:w="1082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14" w:history="1">
                    <w:r w:rsidRPr="005C1023">
                      <w:rPr>
                        <w:rFonts w:ascii="Arial" w:eastAsia="Times New Roman" w:hAnsi="Arial" w:cs="Arial"/>
                        <w:color w:val="666666"/>
                        <w:sz w:val="17"/>
                        <w:u w:val="single"/>
                        <w:lang w:eastAsia="ru-RU"/>
                      </w:rPr>
                      <w:t>03111000166 12 000007</w:t>
                    </w:r>
                  </w:hyperlink>
                </w:p>
              </w:tc>
              <w:tc>
                <w:tcPr>
                  <w:tcW w:w="36" w:type="dxa"/>
                  <w:vAlign w:val="center"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36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27.03.2012</w:t>
            </w:r>
          </w:p>
        </w:tc>
        <w:tc>
          <w:tcPr>
            <w:tcW w:w="4339" w:type="dxa"/>
            <w:vAlign w:val="center"/>
            <w:hideMark/>
          </w:tcPr>
          <w:tbl>
            <w:tblPr>
              <w:tblW w:w="37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Открытый аукцион в электронной форме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 № 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0311100016612000002</w:t>
                  </w:r>
                </w:p>
              </w:tc>
            </w:tr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Заказчик 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федеральное государственное бюджетное учреждение "Татарская межрегиональная ветеринарная лаборатория"</w:t>
                  </w:r>
                </w:p>
              </w:tc>
            </w:tr>
          </w:tbl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759 900,00</w:t>
            </w:r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внебюджетные средства получателей средств федерального бюджета</w:t>
            </w:r>
          </w:p>
        </w:tc>
        <w:tc>
          <w:tcPr>
            <w:tcW w:w="1151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27.03.2012</w:t>
            </w:r>
          </w:p>
        </w:tc>
        <w:tc>
          <w:tcPr>
            <w:tcW w:w="1683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27.03.2012</w:t>
            </w:r>
          </w:p>
        </w:tc>
      </w:tr>
      <w:tr w:rsidR="001A128C" w:rsidRPr="005C1023" w:rsidTr="001A128C">
        <w:trPr>
          <w:tblCellSpacing w:w="0" w:type="dxa"/>
        </w:trPr>
        <w:tc>
          <w:tcPr>
            <w:tcW w:w="1257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95"/>
            </w:tblGrid>
            <w:tr w:rsidR="001A128C" w:rsidRPr="005C1023" w:rsidTr="001A128C">
              <w:trPr>
                <w:tblCellSpacing w:w="15" w:type="dxa"/>
              </w:trPr>
              <w:tc>
                <w:tcPr>
                  <w:tcW w:w="1082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15" w:history="1">
                    <w:r w:rsidRPr="005C1023">
                      <w:rPr>
                        <w:rFonts w:ascii="Arial" w:eastAsia="Times New Roman" w:hAnsi="Arial" w:cs="Arial"/>
                        <w:color w:val="666666"/>
                        <w:sz w:val="17"/>
                        <w:u w:val="single"/>
                        <w:lang w:eastAsia="ru-RU"/>
                      </w:rPr>
                      <w:t>03111000166 12 000006</w:t>
                    </w:r>
                  </w:hyperlink>
                </w:p>
              </w:tc>
              <w:tc>
                <w:tcPr>
                  <w:tcW w:w="36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36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27.03.2012</w:t>
            </w:r>
          </w:p>
        </w:tc>
        <w:tc>
          <w:tcPr>
            <w:tcW w:w="4339" w:type="dxa"/>
            <w:vAlign w:val="center"/>
            <w:hideMark/>
          </w:tcPr>
          <w:tbl>
            <w:tblPr>
              <w:tblW w:w="37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Открытый аукцион в электронной форме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 № 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0311100016612000001</w:t>
                  </w:r>
                </w:p>
              </w:tc>
            </w:tr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Заказчик 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федеральное государственное бюджетное учреждение "Татарская межрегиональная ветеринарная лаборатория"</w:t>
                  </w:r>
                </w:p>
              </w:tc>
            </w:tr>
          </w:tbl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600 562,10</w:t>
            </w:r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внебюджетные средства получателей средств федерального бюджета</w:t>
            </w:r>
          </w:p>
        </w:tc>
        <w:tc>
          <w:tcPr>
            <w:tcW w:w="1151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27.03.2012</w:t>
            </w:r>
          </w:p>
        </w:tc>
        <w:tc>
          <w:tcPr>
            <w:tcW w:w="1683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27.03.2012</w:t>
            </w:r>
          </w:p>
        </w:tc>
      </w:tr>
      <w:tr w:rsidR="001A128C" w:rsidRPr="005C1023" w:rsidTr="001A128C">
        <w:trPr>
          <w:trHeight w:val="952"/>
          <w:tblCellSpacing w:w="0" w:type="dxa"/>
        </w:trPr>
        <w:tc>
          <w:tcPr>
            <w:tcW w:w="1257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95"/>
            </w:tblGrid>
            <w:tr w:rsidR="001A128C" w:rsidRPr="005C1023" w:rsidTr="001A128C">
              <w:trPr>
                <w:tblCellSpacing w:w="15" w:type="dxa"/>
              </w:trPr>
              <w:tc>
                <w:tcPr>
                  <w:tcW w:w="1082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16" w:history="1">
                    <w:r w:rsidRPr="005C1023">
                      <w:rPr>
                        <w:rFonts w:ascii="Arial" w:eastAsia="Times New Roman" w:hAnsi="Arial" w:cs="Arial"/>
                        <w:color w:val="666666"/>
                        <w:sz w:val="17"/>
                        <w:u w:val="single"/>
                        <w:lang w:eastAsia="ru-RU"/>
                      </w:rPr>
                      <w:t>03111000166 12 000005</w:t>
                    </w:r>
                  </w:hyperlink>
                </w:p>
              </w:tc>
              <w:tc>
                <w:tcPr>
                  <w:tcW w:w="36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36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0360100020512000001-0166345-01</w:t>
            </w:r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19.03.2012</w:t>
            </w:r>
          </w:p>
        </w:tc>
        <w:tc>
          <w:tcPr>
            <w:tcW w:w="4339" w:type="dxa"/>
            <w:vAlign w:val="center"/>
            <w:hideMark/>
          </w:tcPr>
          <w:tbl>
            <w:tblPr>
              <w:tblW w:w="37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Открытый аукцион в электронной форме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 № 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0360100020512000001</w:t>
                  </w:r>
                </w:p>
              </w:tc>
            </w:tr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Заказчик 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федеральное государственное бюджетное учреждение "Татарская межрегиональная ветеринарная лаборатория"</w:t>
                  </w:r>
                </w:p>
              </w:tc>
            </w:tr>
          </w:tbl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128 520,00</w:t>
            </w:r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Федеральный бюджет</w:t>
            </w:r>
          </w:p>
        </w:tc>
        <w:tc>
          <w:tcPr>
            <w:tcW w:w="1151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20.03.2012</w:t>
            </w:r>
          </w:p>
        </w:tc>
        <w:tc>
          <w:tcPr>
            <w:tcW w:w="1683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19.04.2012</w:t>
            </w:r>
          </w:p>
        </w:tc>
      </w:tr>
      <w:tr w:rsidR="001A128C" w:rsidRPr="005C1023" w:rsidTr="001A128C">
        <w:trPr>
          <w:tblCellSpacing w:w="0" w:type="dxa"/>
        </w:trPr>
        <w:tc>
          <w:tcPr>
            <w:tcW w:w="1257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95"/>
            </w:tblGrid>
            <w:tr w:rsidR="001A128C" w:rsidRPr="005C1023" w:rsidTr="001A128C">
              <w:trPr>
                <w:tblCellSpacing w:w="15" w:type="dxa"/>
              </w:trPr>
              <w:tc>
                <w:tcPr>
                  <w:tcW w:w="1082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17" w:history="1">
                    <w:r w:rsidRPr="005C1023">
                      <w:rPr>
                        <w:rFonts w:ascii="Arial" w:eastAsia="Times New Roman" w:hAnsi="Arial" w:cs="Arial"/>
                        <w:color w:val="666666"/>
                        <w:sz w:val="17"/>
                        <w:u w:val="single"/>
                        <w:lang w:eastAsia="ru-RU"/>
                      </w:rPr>
                      <w:t>03111000166 12 000004</w:t>
                    </w:r>
                  </w:hyperlink>
                </w:p>
              </w:tc>
              <w:tc>
                <w:tcPr>
                  <w:tcW w:w="36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36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11.03.2012</w:t>
            </w:r>
          </w:p>
        </w:tc>
        <w:tc>
          <w:tcPr>
            <w:tcW w:w="4339" w:type="dxa"/>
            <w:vAlign w:val="center"/>
            <w:hideMark/>
          </w:tcPr>
          <w:tbl>
            <w:tblPr>
              <w:tblW w:w="37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Открытый аукцион в электронной форме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 № 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0339100013912000001</w:t>
                  </w:r>
                </w:p>
              </w:tc>
            </w:tr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Заказчик 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федеральное государственное бюджетное учреждение "Татарская межрегиональная ветеринарная лаборатория"</w:t>
                  </w:r>
                </w:p>
              </w:tc>
            </w:tr>
          </w:tbl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3 000 000,00</w:t>
            </w:r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Феде</w:t>
            </w:r>
            <w:bookmarkStart w:id="0" w:name="_GoBack"/>
            <w:bookmarkEnd w:id="0"/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ральный бюджет</w:t>
            </w:r>
          </w:p>
        </w:tc>
        <w:tc>
          <w:tcPr>
            <w:tcW w:w="1151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12.03.2012</w:t>
            </w:r>
          </w:p>
        </w:tc>
        <w:tc>
          <w:tcPr>
            <w:tcW w:w="1683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12.03.2012</w:t>
            </w:r>
          </w:p>
        </w:tc>
      </w:tr>
      <w:tr w:rsidR="001A128C" w:rsidRPr="005C1023" w:rsidTr="001A128C">
        <w:trPr>
          <w:tblCellSpacing w:w="0" w:type="dxa"/>
        </w:trPr>
        <w:tc>
          <w:tcPr>
            <w:tcW w:w="1257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95"/>
            </w:tblGrid>
            <w:tr w:rsidR="001A128C" w:rsidRPr="005C1023" w:rsidTr="001A128C">
              <w:trPr>
                <w:tblCellSpacing w:w="15" w:type="dxa"/>
              </w:trPr>
              <w:tc>
                <w:tcPr>
                  <w:tcW w:w="1082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18" w:history="1">
                    <w:r w:rsidRPr="005C1023">
                      <w:rPr>
                        <w:rFonts w:ascii="Arial" w:eastAsia="Times New Roman" w:hAnsi="Arial" w:cs="Arial"/>
                        <w:color w:val="666666"/>
                        <w:sz w:val="17"/>
                        <w:u w:val="single"/>
                        <w:lang w:eastAsia="ru-RU"/>
                      </w:rPr>
                      <w:t>03111000166 12 000003</w:t>
                    </w:r>
                  </w:hyperlink>
                </w:p>
              </w:tc>
              <w:tc>
                <w:tcPr>
                  <w:tcW w:w="36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36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05.03.2012</w:t>
            </w:r>
          </w:p>
        </w:tc>
        <w:tc>
          <w:tcPr>
            <w:tcW w:w="4339" w:type="dxa"/>
            <w:vAlign w:val="center"/>
            <w:hideMark/>
          </w:tcPr>
          <w:tbl>
            <w:tblPr>
              <w:tblW w:w="37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Открытый аукцион в электронной форме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 № 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0304100008312000001</w:t>
                  </w:r>
                </w:p>
              </w:tc>
            </w:tr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Заказчик 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федеральное государственное бюджетное учреждение "Татарская межрегиональная ветеринарная лаборатория"</w:t>
                  </w:r>
                </w:p>
              </w:tc>
            </w:tr>
          </w:tbl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300 000,00</w:t>
            </w:r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Федеральный бюджет</w:t>
            </w:r>
          </w:p>
        </w:tc>
        <w:tc>
          <w:tcPr>
            <w:tcW w:w="1151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12.03.2012</w:t>
            </w:r>
          </w:p>
        </w:tc>
        <w:tc>
          <w:tcPr>
            <w:tcW w:w="1683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10.05.2012</w:t>
            </w:r>
          </w:p>
        </w:tc>
      </w:tr>
      <w:tr w:rsidR="001A128C" w:rsidRPr="005C1023" w:rsidTr="001A128C">
        <w:trPr>
          <w:tblCellSpacing w:w="0" w:type="dxa"/>
        </w:trPr>
        <w:tc>
          <w:tcPr>
            <w:tcW w:w="1257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95"/>
            </w:tblGrid>
            <w:tr w:rsidR="001A128C" w:rsidRPr="005C1023" w:rsidTr="001A128C">
              <w:trPr>
                <w:tblCellSpacing w:w="15" w:type="dxa"/>
              </w:trPr>
              <w:tc>
                <w:tcPr>
                  <w:tcW w:w="1082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19" w:history="1">
                    <w:r w:rsidRPr="005C1023">
                      <w:rPr>
                        <w:rFonts w:ascii="Arial" w:eastAsia="Times New Roman" w:hAnsi="Arial" w:cs="Arial"/>
                        <w:color w:val="666666"/>
                        <w:sz w:val="17"/>
                        <w:u w:val="single"/>
                        <w:lang w:eastAsia="ru-RU"/>
                      </w:rPr>
                      <w:t>03111000166 12 000002</w:t>
                    </w:r>
                  </w:hyperlink>
                </w:p>
              </w:tc>
              <w:tc>
                <w:tcPr>
                  <w:tcW w:w="36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36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2255Э</w:t>
            </w:r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11.01.2012</w:t>
            </w:r>
          </w:p>
        </w:tc>
        <w:tc>
          <w:tcPr>
            <w:tcW w:w="4339" w:type="dxa"/>
            <w:vAlign w:val="center"/>
            <w:hideMark/>
          </w:tcPr>
          <w:tbl>
            <w:tblPr>
              <w:tblW w:w="37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Заказчик 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федеральное государственное бюджетное учреждение "Татарская межрегиональная ветеринарная лаборатория"</w:t>
                  </w:r>
                </w:p>
              </w:tc>
            </w:tr>
          </w:tbl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526 777,64</w:t>
            </w:r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Федеральный бюджет</w:t>
            </w:r>
          </w:p>
        </w:tc>
        <w:tc>
          <w:tcPr>
            <w:tcW w:w="1151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11.03.2012</w:t>
            </w:r>
          </w:p>
        </w:tc>
        <w:tc>
          <w:tcPr>
            <w:tcW w:w="1683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11.03.2012</w:t>
            </w:r>
          </w:p>
        </w:tc>
      </w:tr>
      <w:tr w:rsidR="001A128C" w:rsidRPr="005C1023" w:rsidTr="001A128C">
        <w:trPr>
          <w:tblCellSpacing w:w="0" w:type="dxa"/>
        </w:trPr>
        <w:tc>
          <w:tcPr>
            <w:tcW w:w="1257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95"/>
            </w:tblGrid>
            <w:tr w:rsidR="001A128C" w:rsidRPr="005C1023" w:rsidTr="001A128C">
              <w:trPr>
                <w:tblCellSpacing w:w="15" w:type="dxa"/>
              </w:trPr>
              <w:tc>
                <w:tcPr>
                  <w:tcW w:w="1082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20" w:history="1">
                    <w:r w:rsidRPr="005C1023">
                      <w:rPr>
                        <w:rFonts w:ascii="Arial" w:eastAsia="Times New Roman" w:hAnsi="Arial" w:cs="Arial"/>
                        <w:color w:val="666666"/>
                        <w:sz w:val="17"/>
                        <w:u w:val="single"/>
                        <w:lang w:eastAsia="ru-RU"/>
                      </w:rPr>
                      <w:t>03111000166 12 000001</w:t>
                    </w:r>
                  </w:hyperlink>
                </w:p>
              </w:tc>
              <w:tc>
                <w:tcPr>
                  <w:tcW w:w="36" w:type="dxa"/>
                  <w:vAlign w:val="center"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36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27.01.2012</w:t>
            </w:r>
          </w:p>
        </w:tc>
        <w:tc>
          <w:tcPr>
            <w:tcW w:w="4339" w:type="dxa"/>
            <w:vAlign w:val="center"/>
            <w:hideMark/>
          </w:tcPr>
          <w:tbl>
            <w:tblPr>
              <w:tblW w:w="37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Открытый аукцион в электронной форме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 № 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0311100016611000011</w:t>
                  </w:r>
                </w:p>
              </w:tc>
            </w:tr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Заказчик 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федеральное государственное бюджетное учреждение "Татарская межрегиональная ветеринарная лаборатория"</w:t>
                  </w:r>
                </w:p>
              </w:tc>
            </w:tr>
          </w:tbl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4 043 898,90</w:t>
            </w:r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 xml:space="preserve">внебюджетные средства получателей средств федерального </w:t>
            </w: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lastRenderedPageBreak/>
              <w:t>бюджета</w:t>
            </w:r>
          </w:p>
        </w:tc>
        <w:tc>
          <w:tcPr>
            <w:tcW w:w="1151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lastRenderedPageBreak/>
              <w:t>31.01.2012</w:t>
            </w:r>
          </w:p>
        </w:tc>
        <w:tc>
          <w:tcPr>
            <w:tcW w:w="1683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31.01.2012</w:t>
            </w:r>
          </w:p>
        </w:tc>
      </w:tr>
      <w:tr w:rsidR="001A128C" w:rsidRPr="005C1023" w:rsidTr="001A128C">
        <w:trPr>
          <w:tblCellSpacing w:w="0" w:type="dxa"/>
        </w:trPr>
        <w:tc>
          <w:tcPr>
            <w:tcW w:w="1257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95"/>
            </w:tblGrid>
            <w:tr w:rsidR="001A128C" w:rsidRPr="005C1023" w:rsidTr="001A128C">
              <w:trPr>
                <w:tblCellSpacing w:w="15" w:type="dxa"/>
              </w:trPr>
              <w:tc>
                <w:tcPr>
                  <w:tcW w:w="1082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21" w:history="1">
                    <w:r w:rsidRPr="005C1023">
                      <w:rPr>
                        <w:rFonts w:ascii="Arial" w:eastAsia="Times New Roman" w:hAnsi="Arial" w:cs="Arial"/>
                        <w:color w:val="666666"/>
                        <w:sz w:val="17"/>
                        <w:u w:val="single"/>
                        <w:lang w:eastAsia="ru-RU"/>
                      </w:rPr>
                      <w:t>03111000166 11 000002</w:t>
                    </w:r>
                  </w:hyperlink>
                </w:p>
              </w:tc>
              <w:tc>
                <w:tcPr>
                  <w:tcW w:w="36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036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14.03.2011</w:t>
            </w:r>
          </w:p>
        </w:tc>
        <w:tc>
          <w:tcPr>
            <w:tcW w:w="4339" w:type="dxa"/>
            <w:vAlign w:val="center"/>
            <w:hideMark/>
          </w:tcPr>
          <w:tbl>
            <w:tblPr>
              <w:tblW w:w="37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Открытый аукцион в электронной форме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 № 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0311100016611000001</w:t>
                  </w:r>
                </w:p>
              </w:tc>
            </w:tr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A128C" w:rsidRPr="005C1023" w:rsidTr="001A128C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1A128C" w:rsidRPr="005C1023" w:rsidRDefault="001A128C" w:rsidP="005C10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Заказчик  </w:t>
                  </w:r>
                  <w:r w:rsidRPr="005C1023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федеральное государственное учреждение "Татарская межрегиональная ветеринарная лаборатория"</w:t>
                  </w:r>
                </w:p>
              </w:tc>
            </w:tr>
          </w:tbl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330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814 100,00</w:t>
            </w:r>
          </w:p>
        </w:tc>
        <w:tc>
          <w:tcPr>
            <w:tcW w:w="1418" w:type="dxa"/>
            <w:vAlign w:val="center"/>
            <w:hideMark/>
          </w:tcPr>
          <w:p w:rsidR="001A128C" w:rsidRPr="005C1023" w:rsidRDefault="001A128C" w:rsidP="005C10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внебюджетные средства получателей средств федерального бюджета</w:t>
            </w:r>
          </w:p>
        </w:tc>
        <w:tc>
          <w:tcPr>
            <w:tcW w:w="1151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28.03.2011</w:t>
            </w:r>
          </w:p>
        </w:tc>
        <w:tc>
          <w:tcPr>
            <w:tcW w:w="1683" w:type="dxa"/>
            <w:vAlign w:val="center"/>
            <w:hideMark/>
          </w:tcPr>
          <w:p w:rsidR="001A128C" w:rsidRPr="005C1023" w:rsidRDefault="001A128C" w:rsidP="001A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C102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28.03.2011</w:t>
            </w:r>
          </w:p>
        </w:tc>
      </w:tr>
    </w:tbl>
    <w:p w:rsidR="00781B57" w:rsidRDefault="00781B57"/>
    <w:sectPr w:rsidR="00781B57" w:rsidSect="005C102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1023"/>
    <w:rsid w:val="001A128C"/>
    <w:rsid w:val="005C1023"/>
    <w:rsid w:val="007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5">
    <w:name w:val="iceouttxt5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6">
    <w:name w:val="iceouttxt6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7">
    <w:name w:val="iceouttxt7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8">
    <w:name w:val="iceouttxt8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9">
    <w:name w:val="iceouttxt9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10">
    <w:name w:val="iceouttxt10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11">
    <w:name w:val="iceouttxt11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12">
    <w:name w:val="iceouttxt12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13">
    <w:name w:val="iceouttxt13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contractinfoforpf">
    <w:name w:val="contractinfoforpf"/>
    <w:basedOn w:val="a0"/>
    <w:rsid w:val="005C1023"/>
  </w:style>
  <w:style w:type="character" w:customStyle="1" w:styleId="iceouttxt14">
    <w:name w:val="iceouttxt14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15">
    <w:name w:val="iceouttxt15"/>
    <w:basedOn w:val="a0"/>
    <w:rsid w:val="005C1023"/>
    <w:rPr>
      <w:rFonts w:ascii="Arial" w:hAnsi="Arial" w:cs="Arial" w:hint="default"/>
      <w:vanish w:val="0"/>
      <w:webHidden w:val="0"/>
      <w:color w:val="000000"/>
      <w:sz w:val="17"/>
      <w:szCs w:val="17"/>
      <w:specVanish w:val="0"/>
    </w:rPr>
  </w:style>
  <w:style w:type="character" w:customStyle="1" w:styleId="iceouttxt16">
    <w:name w:val="iceouttxt16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17">
    <w:name w:val="iceouttxt17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18">
    <w:name w:val="iceouttxt18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20">
    <w:name w:val="iceouttxt20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21">
    <w:name w:val="iceouttxt21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22">
    <w:name w:val="iceouttxt22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23">
    <w:name w:val="iceouttxt23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24">
    <w:name w:val="iceouttxt24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25">
    <w:name w:val="iceouttxt25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27">
    <w:name w:val="iceouttxt27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28">
    <w:name w:val="iceouttxt28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29">
    <w:name w:val="iceouttxt29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30">
    <w:name w:val="iceouttxt30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31">
    <w:name w:val="iceouttxt31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32">
    <w:name w:val="iceouttxt32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34">
    <w:name w:val="iceouttxt34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35">
    <w:name w:val="iceouttxt35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36">
    <w:name w:val="iceouttxt36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37">
    <w:name w:val="iceouttxt37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38">
    <w:name w:val="iceouttxt38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39">
    <w:name w:val="iceouttxt39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41">
    <w:name w:val="iceouttxt41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42">
    <w:name w:val="iceouttxt42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43">
    <w:name w:val="iceouttxt43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44">
    <w:name w:val="iceouttxt44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45">
    <w:name w:val="iceouttxt45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46">
    <w:name w:val="iceouttxt46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48">
    <w:name w:val="iceouttxt48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49">
    <w:name w:val="iceouttxt49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50">
    <w:name w:val="iceouttxt50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51">
    <w:name w:val="iceouttxt51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52">
    <w:name w:val="iceouttxt52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53">
    <w:name w:val="iceouttxt53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55">
    <w:name w:val="iceouttxt55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56">
    <w:name w:val="iceouttxt56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57">
    <w:name w:val="iceouttxt57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58">
    <w:name w:val="iceouttxt58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59">
    <w:name w:val="iceouttxt59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60">
    <w:name w:val="iceouttxt60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62">
    <w:name w:val="iceouttxt62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63">
    <w:name w:val="iceouttxt63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64">
    <w:name w:val="iceouttxt64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65">
    <w:name w:val="iceouttxt65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66">
    <w:name w:val="iceouttxt66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67">
    <w:name w:val="iceouttxt67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68">
    <w:name w:val="iceouttxt68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69">
    <w:name w:val="iceouttxt69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70">
    <w:name w:val="iceouttxt70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71">
    <w:name w:val="iceouttxt71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73">
    <w:name w:val="iceouttxt73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74">
    <w:name w:val="iceouttxt74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75">
    <w:name w:val="iceouttxt75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76">
    <w:name w:val="iceouttxt76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77">
    <w:name w:val="iceouttxt77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character" w:customStyle="1" w:styleId="iceouttxt79">
    <w:name w:val="iceouttxt79"/>
    <w:basedOn w:val="a0"/>
    <w:rsid w:val="005C1023"/>
    <w:rPr>
      <w:rFonts w:ascii="Arial" w:hAnsi="Arial" w:cs="Arial" w:hint="default"/>
      <w:color w:val="666666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5C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38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4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0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176175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42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90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2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9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64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211898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66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31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52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4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9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5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97236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61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8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9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1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9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6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9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204008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0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95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4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79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8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79036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54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92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5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15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72784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61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35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1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9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9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0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182435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6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53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4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3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1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3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8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113922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9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9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7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95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3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6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10138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95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19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6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8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46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4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79930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54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7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8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0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2012-06-18T03:36:00Z</dcterms:created>
  <dcterms:modified xsi:type="dcterms:W3CDTF">2012-06-18T03:46:00Z</dcterms:modified>
</cp:coreProperties>
</file>